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7A" w:rsidRPr="00252F7A" w:rsidRDefault="00252F7A" w:rsidP="00252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2F7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52F7A" w:rsidRPr="00252F7A" w:rsidRDefault="00252F7A" w:rsidP="00252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F7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52F7A" w:rsidRPr="00252F7A" w:rsidRDefault="00252F7A" w:rsidP="00252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F7A" w:rsidRPr="00252F7A" w:rsidRDefault="00252F7A" w:rsidP="00252F7A">
      <w:pPr>
        <w:keepNext/>
        <w:tabs>
          <w:tab w:val="left" w:pos="2850"/>
          <w:tab w:val="center" w:pos="4678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252F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252F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252F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252F7A" w:rsidRPr="00252F7A" w:rsidRDefault="00252F7A" w:rsidP="00252F7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F7A" w:rsidRPr="00252F7A" w:rsidRDefault="00252F7A" w:rsidP="00252F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F7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52F7A" w:rsidRPr="00252F7A" w:rsidRDefault="00252F7A" w:rsidP="00252F7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52F7A" w:rsidRPr="00252F7A" w:rsidRDefault="007528A2" w:rsidP="00252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2F7A">
        <w:rPr>
          <w:rFonts w:ascii="Times New Roman" w:eastAsia="Times New Roman" w:hAnsi="Times New Roman" w:cs="Times New Roman"/>
          <w:sz w:val="28"/>
          <w:szCs w:val="28"/>
        </w:rPr>
        <w:t>.11.2019</w:t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</w:r>
      <w:r w:rsidR="00252F7A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2D776F">
        <w:rPr>
          <w:rFonts w:ascii="Times New Roman" w:eastAsia="Times New Roman" w:hAnsi="Times New Roman" w:cs="Times New Roman"/>
          <w:sz w:val="28"/>
          <w:szCs w:val="28"/>
        </w:rPr>
        <w:t>521</w:t>
      </w:r>
    </w:p>
    <w:p w:rsidR="002013F2" w:rsidRPr="002013F2" w:rsidRDefault="002013F2" w:rsidP="002013F2">
      <w:pPr>
        <w:shd w:val="clear" w:color="auto" w:fill="FFFFFF"/>
        <w:tabs>
          <w:tab w:val="left" w:pos="0"/>
          <w:tab w:val="center" w:pos="1985"/>
        </w:tabs>
        <w:spacing w:after="0" w:line="240" w:lineRule="auto"/>
        <w:ind w:left="23" w:right="5103"/>
        <w:rPr>
          <w:rFonts w:ascii="Times New Roman" w:eastAsia="Times New Roman" w:hAnsi="Times New Roman" w:cs="Times New Roman"/>
          <w:spacing w:val="-4"/>
          <w:sz w:val="27"/>
          <w:szCs w:val="27"/>
        </w:rPr>
      </w:pPr>
    </w:p>
    <w:p w:rsidR="00252F7A" w:rsidRDefault="002013F2" w:rsidP="002013F2">
      <w:pPr>
        <w:shd w:val="clear" w:color="auto" w:fill="FFFFFF"/>
        <w:tabs>
          <w:tab w:val="left" w:pos="709"/>
          <w:tab w:val="center" w:pos="1985"/>
          <w:tab w:val="left" w:pos="4536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</w:rPr>
      </w:pPr>
      <w:r w:rsidRPr="002013F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2013F2" w:rsidRPr="002013F2" w:rsidRDefault="002013F2" w:rsidP="002013F2">
      <w:pPr>
        <w:shd w:val="clear" w:color="auto" w:fill="FFFFFF"/>
        <w:tabs>
          <w:tab w:val="left" w:pos="709"/>
          <w:tab w:val="center" w:pos="1985"/>
          <w:tab w:val="left" w:pos="4536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</w:rPr>
      </w:pPr>
      <w:r w:rsidRPr="002013F2">
        <w:rPr>
          <w:rFonts w:ascii="Times New Roman" w:eastAsia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2013F2" w:rsidRPr="002013F2" w:rsidRDefault="002013F2" w:rsidP="002013F2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4"/>
        </w:rPr>
      </w:pPr>
      <w:r w:rsidRPr="002013F2">
        <w:rPr>
          <w:rFonts w:ascii="Times New Roman" w:eastAsia="Times New Roman" w:hAnsi="Times New Roman" w:cs="Arial"/>
          <w:sz w:val="28"/>
          <w:szCs w:val="28"/>
        </w:rPr>
        <w:t xml:space="preserve">от 20.03.2014 № 336 </w:t>
      </w:r>
      <w:r w:rsidRPr="002013F2">
        <w:rPr>
          <w:rFonts w:ascii="Times New Roman" w:eastAsia="Times New Roman" w:hAnsi="Times New Roman" w:cs="Times New Roman"/>
          <w:sz w:val="28"/>
          <w:szCs w:val="24"/>
        </w:rPr>
        <w:t>«Об утверждении</w:t>
      </w:r>
      <w:r w:rsidRPr="002013F2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2013F2">
        <w:rPr>
          <w:rFonts w:ascii="Times New Roman" w:eastAsia="Times New Roman" w:hAnsi="Times New Roman" w:cs="Times New Roman"/>
          <w:sz w:val="28"/>
          <w:szCs w:val="24"/>
        </w:rPr>
        <w:t xml:space="preserve">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</w:t>
      </w:r>
    </w:p>
    <w:p w:rsidR="002013F2" w:rsidRPr="002013F2" w:rsidRDefault="002013F2" w:rsidP="002013F2">
      <w:pPr>
        <w:tabs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sz w:val="32"/>
          <w:szCs w:val="28"/>
        </w:rPr>
      </w:pPr>
      <w:r w:rsidRPr="002013F2">
        <w:rPr>
          <w:rFonts w:ascii="Times New Roman" w:eastAsia="Times New Roman" w:hAnsi="Times New Roman" w:cs="Times New Roman"/>
          <w:sz w:val="28"/>
          <w:szCs w:val="24"/>
        </w:rPr>
        <w:t>за их предоставление»</w:t>
      </w:r>
      <w:r w:rsidRPr="002013F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252F7A" w:rsidRPr="002013F2" w:rsidRDefault="00252F7A" w:rsidP="002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F2" w:rsidRPr="002013F2" w:rsidRDefault="002013F2" w:rsidP="002013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3F2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 Росси</w:t>
      </w:r>
      <w:r w:rsidR="00252F7A"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Федерации, на основании </w:t>
      </w:r>
      <w:r w:rsidRPr="002013F2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руководствуясь частью 1 статьи 31 Устава Ханты-Мансийского района,</w:t>
      </w:r>
    </w:p>
    <w:p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3F2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3F2" w:rsidRPr="002013F2" w:rsidRDefault="002013F2" w:rsidP="002013F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3F2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2013F2" w:rsidRPr="00252F7A" w:rsidRDefault="002013F2" w:rsidP="002013F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F2" w:rsidRPr="002013F2" w:rsidRDefault="002013F2" w:rsidP="007528A2">
      <w:pPr>
        <w:pStyle w:val="a5"/>
        <w:widowControl w:val="0"/>
        <w:numPr>
          <w:ilvl w:val="0"/>
          <w:numId w:val="6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013F2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Думы </w:t>
      </w:r>
      <w:r w:rsidRPr="002013F2">
        <w:rPr>
          <w:rFonts w:ascii="Times New Roman" w:eastAsia="Times New Roman" w:hAnsi="Times New Roman" w:cs="Arial"/>
          <w:sz w:val="28"/>
          <w:szCs w:val="28"/>
        </w:rPr>
        <w:t xml:space="preserve">Ханты-Мансийского района от 20.03.2014 № 336 </w:t>
      </w:r>
      <w:r w:rsidRPr="002013F2">
        <w:rPr>
          <w:rFonts w:ascii="Times New Roman" w:eastAsia="Times New Roman" w:hAnsi="Times New Roman" w:cs="Times New Roman"/>
          <w:sz w:val="28"/>
          <w:szCs w:val="24"/>
        </w:rPr>
        <w:t>«Об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 (в редакции решения Думы Ханты-Мансийского района от 04.07.2018 № 329) (далее – Решение) следующие изменения:</w:t>
      </w:r>
      <w:proofErr w:type="gramEnd"/>
    </w:p>
    <w:p w:rsidR="008C5A48" w:rsidRDefault="008C5A48" w:rsidP="007528A2">
      <w:pPr>
        <w:widowControl w:val="0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приложении 1 к Решению:</w:t>
      </w:r>
    </w:p>
    <w:p w:rsidR="002013F2" w:rsidRPr="002013F2" w:rsidRDefault="002013F2" w:rsidP="007528A2">
      <w:pPr>
        <w:widowControl w:val="0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13F2">
        <w:rPr>
          <w:rFonts w:ascii="Times New Roman" w:eastAsia="Times New Roman" w:hAnsi="Times New Roman" w:cs="Times New Roman"/>
          <w:sz w:val="28"/>
          <w:szCs w:val="24"/>
        </w:rPr>
        <w:t>1.1. Пункт</w:t>
      </w:r>
      <w:r w:rsidR="008C5A48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2013F2">
        <w:rPr>
          <w:rFonts w:ascii="Times New Roman" w:eastAsia="Times New Roman" w:hAnsi="Times New Roman" w:cs="Times New Roman"/>
          <w:sz w:val="28"/>
          <w:szCs w:val="24"/>
        </w:rPr>
        <w:t xml:space="preserve"> 2</w:t>
      </w:r>
      <w:r w:rsidR="008C5A48">
        <w:rPr>
          <w:rFonts w:ascii="Times New Roman" w:eastAsia="Times New Roman" w:hAnsi="Times New Roman" w:cs="Times New Roman"/>
          <w:sz w:val="28"/>
          <w:szCs w:val="24"/>
        </w:rPr>
        <w:t>, 3 и 4</w:t>
      </w:r>
      <w:r w:rsidRPr="002013F2">
        <w:rPr>
          <w:rFonts w:ascii="Times New Roman" w:eastAsia="Times New Roman" w:hAnsi="Times New Roman" w:cs="Times New Roman"/>
          <w:sz w:val="28"/>
          <w:szCs w:val="24"/>
        </w:rPr>
        <w:t xml:space="preserve"> изложить в следующей редакции</w:t>
      </w:r>
      <w:r w:rsidR="008C5A48">
        <w:rPr>
          <w:rFonts w:ascii="Times New Roman" w:eastAsia="Times New Roman" w:hAnsi="Times New Roman" w:cs="Times New Roman"/>
          <w:sz w:val="28"/>
          <w:szCs w:val="24"/>
        </w:rPr>
        <w:t xml:space="preserve"> соответственно</w:t>
      </w:r>
      <w:r w:rsidRPr="002013F2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013F2" w:rsidRPr="002013F2" w:rsidRDefault="007528A2" w:rsidP="007528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«2.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2013F2" w:rsidRPr="002013F2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2013F2" w:rsidRPr="002013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результатов инженерных изысканий и материалов, содержащихся в утвержденной в соответствии с </w:t>
      </w:r>
      <w:hyperlink r:id="rId8" w:history="1">
        <w:r w:rsidR="002013F2" w:rsidRPr="002013F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15 статьи 48</w:t>
        </w:r>
      </w:hyperlink>
      <w:r w:rsidR="002013F2" w:rsidRPr="002013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3F2" w:rsidRPr="002013F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Градостроительного кодекса Российской Федерации проектной документации</w:t>
      </w:r>
      <w:r w:rsidR="008C5A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13F2" w:rsidRPr="002013F2" w:rsidRDefault="007528A2" w:rsidP="007528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2013F2" w:rsidRPr="002013F2">
        <w:rPr>
          <w:rFonts w:ascii="Times New Roman" w:eastAsia="Times New Roman" w:hAnsi="Times New Roman" w:cs="Times New Roman"/>
          <w:sz w:val="28"/>
          <w:szCs w:val="24"/>
        </w:rPr>
        <w:t>Проведение г</w:t>
      </w:r>
      <w:r w:rsidR="002013F2" w:rsidRPr="002013F2">
        <w:rPr>
          <w:rFonts w:ascii="Times New Roman" w:eastAsia="Times New Roman" w:hAnsi="Times New Roman" w:cs="Times New Roman"/>
          <w:sz w:val="28"/>
          <w:szCs w:val="28"/>
        </w:rPr>
        <w:t>осударственной экспертизы проектной документации и результатов инженерных изысканий.</w:t>
      </w:r>
    </w:p>
    <w:p w:rsidR="002013F2" w:rsidRPr="002013F2" w:rsidRDefault="007528A2" w:rsidP="007528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2013F2" w:rsidRPr="002013F2">
        <w:rPr>
          <w:rFonts w:ascii="Times New Roman" w:eastAsia="Times New Roman" w:hAnsi="Times New Roman" w:cs="Times New Roman"/>
          <w:sz w:val="28"/>
          <w:szCs w:val="24"/>
        </w:rPr>
        <w:t>Проведение нег</w:t>
      </w:r>
      <w:r w:rsidR="002013F2" w:rsidRPr="002013F2">
        <w:rPr>
          <w:rFonts w:ascii="Times New Roman" w:eastAsia="Times New Roman" w:hAnsi="Times New Roman" w:cs="Times New Roman"/>
          <w:sz w:val="28"/>
          <w:szCs w:val="28"/>
        </w:rPr>
        <w:t>осударственной экспертизы проектной документации и результатов инженерных изысканий</w:t>
      </w:r>
      <w:proofErr w:type="gramStart"/>
      <w:r w:rsidR="002013F2" w:rsidRPr="002013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2052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2013F2" w:rsidRPr="002013F2" w:rsidRDefault="002013F2" w:rsidP="00752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3F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C5A4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13F2">
        <w:rPr>
          <w:rFonts w:ascii="Times New Roman" w:eastAsia="Times New Roman" w:hAnsi="Times New Roman" w:cs="Times New Roman"/>
          <w:sz w:val="28"/>
          <w:szCs w:val="28"/>
        </w:rPr>
        <w:t>. Пункты 5</w:t>
      </w:r>
      <w:r w:rsidR="008C5A4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013F2">
        <w:rPr>
          <w:rFonts w:ascii="Times New Roman" w:eastAsia="Times New Roman" w:hAnsi="Times New Roman" w:cs="Times New Roman"/>
          <w:sz w:val="28"/>
          <w:szCs w:val="28"/>
        </w:rPr>
        <w:t xml:space="preserve"> 8 признать утратившими силу;</w:t>
      </w:r>
    </w:p>
    <w:p w:rsidR="002013F2" w:rsidRPr="002013F2" w:rsidRDefault="002013F2" w:rsidP="007528A2">
      <w:pPr>
        <w:widowControl w:val="0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013F2">
        <w:rPr>
          <w:rFonts w:ascii="Times New Roman" w:eastAsia="Times New Roman" w:hAnsi="Times New Roman" w:cs="Arial"/>
          <w:sz w:val="28"/>
          <w:szCs w:val="28"/>
        </w:rPr>
        <w:t>1.</w:t>
      </w:r>
      <w:r w:rsidR="008C5A48">
        <w:rPr>
          <w:rFonts w:ascii="Times New Roman" w:eastAsia="Times New Roman" w:hAnsi="Times New Roman" w:cs="Arial"/>
          <w:sz w:val="28"/>
          <w:szCs w:val="28"/>
        </w:rPr>
        <w:t>3</w:t>
      </w:r>
      <w:r w:rsidRPr="002013F2">
        <w:rPr>
          <w:rFonts w:ascii="Times New Roman" w:eastAsia="Times New Roman" w:hAnsi="Times New Roman" w:cs="Arial"/>
          <w:sz w:val="28"/>
          <w:szCs w:val="28"/>
        </w:rPr>
        <w:t>. Дополнить пунктом 11 следующего содержания:</w:t>
      </w:r>
    </w:p>
    <w:p w:rsidR="002013F2" w:rsidRPr="002013F2" w:rsidRDefault="007528A2" w:rsidP="007528A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013F2" w:rsidRPr="002013F2">
        <w:rPr>
          <w:rFonts w:ascii="Times New Roman" w:eastAsia="Times New Roman" w:hAnsi="Times New Roman" w:cs="Times New Roman"/>
          <w:sz w:val="28"/>
          <w:szCs w:val="28"/>
        </w:rPr>
        <w:t>Проведение кадастровых работ в целях выдачи технического плана объекта капитального строительства</w:t>
      </w:r>
      <w:proofErr w:type="gramStart"/>
      <w:r w:rsidR="002013F2" w:rsidRPr="002013F2">
        <w:rPr>
          <w:rFonts w:ascii="Times New Roman" w:eastAsia="Times New Roman" w:hAnsi="Times New Roman" w:cs="Times New Roman"/>
          <w:sz w:val="28"/>
          <w:szCs w:val="28"/>
        </w:rPr>
        <w:t xml:space="preserve">.». </w:t>
      </w:r>
      <w:proofErr w:type="gramEnd"/>
    </w:p>
    <w:p w:rsidR="002013F2" w:rsidRPr="002013F2" w:rsidRDefault="00252F7A" w:rsidP="007528A2">
      <w:pPr>
        <w:tabs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013F2" w:rsidRPr="002013F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013F2" w:rsidRDefault="002013F2" w:rsidP="002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118" w:rsidRPr="002013F2" w:rsidRDefault="00506118" w:rsidP="002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F2" w:rsidRPr="002013F2" w:rsidRDefault="002013F2" w:rsidP="0020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0"/>
        <w:gridCol w:w="3666"/>
      </w:tblGrid>
      <w:tr w:rsidR="002013F2" w:rsidRPr="002013F2" w:rsidTr="002D776F">
        <w:tc>
          <w:tcPr>
            <w:tcW w:w="5620" w:type="dxa"/>
            <w:hideMark/>
          </w:tcPr>
          <w:p w:rsidR="00AB09D7" w:rsidRDefault="00AB09D7" w:rsidP="002013F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2013F2" w:rsidRPr="002013F2" w:rsidRDefault="00AB09D7" w:rsidP="002013F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</w:t>
            </w:r>
            <w:r w:rsidR="002013F2" w:rsidRPr="00201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</w:t>
            </w:r>
          </w:p>
          <w:p w:rsidR="002013F2" w:rsidRDefault="002013F2" w:rsidP="002013F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3F2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2D776F" w:rsidRPr="002D776F" w:rsidRDefault="002D776F" w:rsidP="002D776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76F">
              <w:rPr>
                <w:rFonts w:ascii="Times New Roman" w:eastAsia="Times New Roman" w:hAnsi="Times New Roman" w:cs="Times New Roman"/>
                <w:sz w:val="28"/>
                <w:szCs w:val="28"/>
              </w:rPr>
              <w:t>П.А. Астраханцев</w:t>
            </w:r>
          </w:p>
          <w:p w:rsidR="002D776F" w:rsidRPr="002D776F" w:rsidRDefault="002D776F" w:rsidP="002D776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76F">
              <w:rPr>
                <w:rFonts w:ascii="Times New Roman" w:eastAsia="Times New Roman" w:hAnsi="Times New Roman" w:cs="Times New Roman"/>
                <w:sz w:val="28"/>
                <w:szCs w:val="28"/>
              </w:rPr>
              <w:t>20.11.2019</w:t>
            </w:r>
          </w:p>
          <w:p w:rsidR="002D776F" w:rsidRPr="002013F2" w:rsidRDefault="002D776F" w:rsidP="002013F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hideMark/>
          </w:tcPr>
          <w:p w:rsidR="002013F2" w:rsidRPr="002013F2" w:rsidRDefault="002013F2" w:rsidP="002013F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3F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2D776F" w:rsidRPr="002D776F" w:rsidRDefault="002013F2" w:rsidP="002D776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3F2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</w:t>
            </w:r>
            <w:r w:rsidR="002D7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2D776F" w:rsidRPr="002D776F">
              <w:rPr>
                <w:rFonts w:ascii="Times New Roman" w:eastAsia="Times New Roman" w:hAnsi="Times New Roman" w:cs="Times New Roman"/>
                <w:sz w:val="28"/>
                <w:szCs w:val="28"/>
              </w:rPr>
              <w:t>К.Р. Минулин</w:t>
            </w:r>
          </w:p>
          <w:p w:rsidR="002D776F" w:rsidRPr="002D776F" w:rsidRDefault="002D776F" w:rsidP="002D776F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76F">
              <w:rPr>
                <w:rFonts w:ascii="Times New Roman" w:eastAsia="Times New Roman" w:hAnsi="Times New Roman" w:cs="Times New Roman"/>
                <w:sz w:val="28"/>
                <w:szCs w:val="28"/>
              </w:rPr>
              <w:t>20.11.2019</w:t>
            </w:r>
          </w:p>
          <w:p w:rsidR="002D776F" w:rsidRPr="002013F2" w:rsidRDefault="002D776F" w:rsidP="002013F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13F2" w:rsidRPr="002013F2" w:rsidRDefault="002013F2" w:rsidP="002013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2013F2" w:rsidRPr="002013F2" w:rsidSect="00252F7A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B4" w:rsidRDefault="007D6EB4">
      <w:pPr>
        <w:spacing w:after="0" w:line="240" w:lineRule="auto"/>
      </w:pPr>
      <w:r>
        <w:separator/>
      </w:r>
    </w:p>
  </w:endnote>
  <w:endnote w:type="continuationSeparator" w:id="0">
    <w:p w:rsidR="007D6EB4" w:rsidRDefault="007D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0" w:rsidRDefault="0091370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08518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B4" w:rsidRDefault="007D6EB4">
      <w:pPr>
        <w:spacing w:after="0" w:line="240" w:lineRule="auto"/>
      </w:pPr>
      <w:r>
        <w:separator/>
      </w:r>
    </w:p>
  </w:footnote>
  <w:footnote w:type="continuationSeparator" w:id="0">
    <w:p w:rsidR="007D6EB4" w:rsidRDefault="007D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1C76DC5"/>
    <w:multiLevelType w:val="hybridMultilevel"/>
    <w:tmpl w:val="560C9418"/>
    <w:lvl w:ilvl="0" w:tplc="0D14069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7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9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44D2A78"/>
    <w:multiLevelType w:val="hybridMultilevel"/>
    <w:tmpl w:val="F992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0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1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3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60"/>
  </w:num>
  <w:num w:numId="5">
    <w:abstractNumId w:val="26"/>
  </w:num>
  <w:num w:numId="6">
    <w:abstractNumId w:val="33"/>
  </w:num>
  <w:num w:numId="7">
    <w:abstractNumId w:val="22"/>
  </w:num>
  <w:num w:numId="8">
    <w:abstractNumId w:val="48"/>
  </w:num>
  <w:num w:numId="9">
    <w:abstractNumId w:val="6"/>
  </w:num>
  <w:num w:numId="10">
    <w:abstractNumId w:val="7"/>
  </w:num>
  <w:num w:numId="11">
    <w:abstractNumId w:val="2"/>
  </w:num>
  <w:num w:numId="12">
    <w:abstractNumId w:val="38"/>
  </w:num>
  <w:num w:numId="13">
    <w:abstractNumId w:val="5"/>
  </w:num>
  <w:num w:numId="14">
    <w:abstractNumId w:val="47"/>
  </w:num>
  <w:num w:numId="15">
    <w:abstractNumId w:val="14"/>
  </w:num>
  <w:num w:numId="16">
    <w:abstractNumId w:val="62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7"/>
  </w:num>
  <w:num w:numId="23">
    <w:abstractNumId w:val="54"/>
  </w:num>
  <w:num w:numId="24">
    <w:abstractNumId w:val="15"/>
  </w:num>
  <w:num w:numId="25">
    <w:abstractNumId w:val="34"/>
  </w:num>
  <w:num w:numId="26">
    <w:abstractNumId w:val="37"/>
  </w:num>
  <w:num w:numId="27">
    <w:abstractNumId w:val="63"/>
  </w:num>
  <w:num w:numId="28">
    <w:abstractNumId w:val="18"/>
  </w:num>
  <w:num w:numId="29">
    <w:abstractNumId w:val="1"/>
  </w:num>
  <w:num w:numId="30">
    <w:abstractNumId w:val="39"/>
  </w:num>
  <w:num w:numId="31">
    <w:abstractNumId w:val="65"/>
  </w:num>
  <w:num w:numId="32">
    <w:abstractNumId w:val="24"/>
  </w:num>
  <w:num w:numId="33">
    <w:abstractNumId w:val="31"/>
  </w:num>
  <w:num w:numId="34">
    <w:abstractNumId w:val="13"/>
  </w:num>
  <w:num w:numId="35">
    <w:abstractNumId w:val="43"/>
  </w:num>
  <w:num w:numId="36">
    <w:abstractNumId w:val="67"/>
  </w:num>
  <w:num w:numId="37">
    <w:abstractNumId w:val="59"/>
  </w:num>
  <w:num w:numId="38">
    <w:abstractNumId w:val="9"/>
  </w:num>
  <w:num w:numId="39">
    <w:abstractNumId w:val="49"/>
  </w:num>
  <w:num w:numId="40">
    <w:abstractNumId w:val="21"/>
  </w:num>
  <w:num w:numId="41">
    <w:abstractNumId w:val="41"/>
  </w:num>
  <w:num w:numId="42">
    <w:abstractNumId w:val="23"/>
  </w:num>
  <w:num w:numId="43">
    <w:abstractNumId w:val="51"/>
  </w:num>
  <w:num w:numId="44">
    <w:abstractNumId w:val="53"/>
  </w:num>
  <w:num w:numId="45">
    <w:abstractNumId w:val="42"/>
  </w:num>
  <w:num w:numId="46">
    <w:abstractNumId w:val="64"/>
  </w:num>
  <w:num w:numId="47">
    <w:abstractNumId w:val="45"/>
  </w:num>
  <w:num w:numId="48">
    <w:abstractNumId w:val="8"/>
  </w:num>
  <w:num w:numId="49">
    <w:abstractNumId w:val="52"/>
  </w:num>
  <w:num w:numId="50">
    <w:abstractNumId w:val="58"/>
  </w:num>
  <w:num w:numId="51">
    <w:abstractNumId w:val="25"/>
  </w:num>
  <w:num w:numId="52">
    <w:abstractNumId w:val="56"/>
  </w:num>
  <w:num w:numId="53">
    <w:abstractNumId w:val="61"/>
  </w:num>
  <w:num w:numId="54">
    <w:abstractNumId w:val="10"/>
  </w:num>
  <w:num w:numId="55">
    <w:abstractNumId w:val="46"/>
  </w:num>
  <w:num w:numId="56">
    <w:abstractNumId w:val="44"/>
  </w:num>
  <w:num w:numId="57">
    <w:abstractNumId w:val="3"/>
  </w:num>
  <w:num w:numId="58">
    <w:abstractNumId w:val="28"/>
  </w:num>
  <w:num w:numId="59">
    <w:abstractNumId w:val="50"/>
  </w:num>
  <w:num w:numId="60">
    <w:abstractNumId w:val="11"/>
  </w:num>
  <w:num w:numId="61">
    <w:abstractNumId w:val="66"/>
  </w:num>
  <w:num w:numId="62">
    <w:abstractNumId w:val="40"/>
  </w:num>
  <w:num w:numId="63">
    <w:abstractNumId w:val="68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 w:numId="68">
    <w:abstractNumId w:val="55"/>
  </w:num>
  <w:num w:numId="69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85180"/>
    <w:rsid w:val="00143437"/>
    <w:rsid w:val="0019791B"/>
    <w:rsid w:val="002013F2"/>
    <w:rsid w:val="00212ED4"/>
    <w:rsid w:val="00251FE2"/>
    <w:rsid w:val="00252F7A"/>
    <w:rsid w:val="002B6634"/>
    <w:rsid w:val="002C3F4F"/>
    <w:rsid w:val="002D776F"/>
    <w:rsid w:val="003474B1"/>
    <w:rsid w:val="003A1FB7"/>
    <w:rsid w:val="003B405B"/>
    <w:rsid w:val="003E48CB"/>
    <w:rsid w:val="004162F4"/>
    <w:rsid w:val="004176BD"/>
    <w:rsid w:val="004A6B13"/>
    <w:rsid w:val="00506118"/>
    <w:rsid w:val="0051572D"/>
    <w:rsid w:val="0059386E"/>
    <w:rsid w:val="005973CF"/>
    <w:rsid w:val="0066353F"/>
    <w:rsid w:val="00674747"/>
    <w:rsid w:val="00693D13"/>
    <w:rsid w:val="00716E31"/>
    <w:rsid w:val="00732052"/>
    <w:rsid w:val="00746F7A"/>
    <w:rsid w:val="007528A2"/>
    <w:rsid w:val="00777B26"/>
    <w:rsid w:val="007B54A5"/>
    <w:rsid w:val="007D6EB4"/>
    <w:rsid w:val="008378E8"/>
    <w:rsid w:val="0089745F"/>
    <w:rsid w:val="008C5478"/>
    <w:rsid w:val="008C5A48"/>
    <w:rsid w:val="00913702"/>
    <w:rsid w:val="00996639"/>
    <w:rsid w:val="009A16D2"/>
    <w:rsid w:val="009C30BD"/>
    <w:rsid w:val="00A13F78"/>
    <w:rsid w:val="00AB09D7"/>
    <w:rsid w:val="00AD75C3"/>
    <w:rsid w:val="00B114DE"/>
    <w:rsid w:val="00B8265D"/>
    <w:rsid w:val="00C606F3"/>
    <w:rsid w:val="00CB7F70"/>
    <w:rsid w:val="00CD7A9B"/>
    <w:rsid w:val="00CE784F"/>
    <w:rsid w:val="00D424BF"/>
    <w:rsid w:val="00DE1985"/>
    <w:rsid w:val="00EE5FB6"/>
    <w:rsid w:val="00EF66BD"/>
    <w:rsid w:val="00F43820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CFD2E6B1F25683C55F7A33C8CF05B4BBCD1A33A71028565C483F8E028E58041FEBD1A4831A310218E3C9486B5E79CBA17BF75F59Dd4x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Налобина</cp:lastModifiedBy>
  <cp:revision>2</cp:revision>
  <cp:lastPrinted>2019-11-19T04:23:00Z</cp:lastPrinted>
  <dcterms:created xsi:type="dcterms:W3CDTF">2019-11-27T04:20:00Z</dcterms:created>
  <dcterms:modified xsi:type="dcterms:W3CDTF">2019-11-27T04:20:00Z</dcterms:modified>
</cp:coreProperties>
</file>